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3052" w14:textId="0251B278" w:rsidR="00BA2407" w:rsidRPr="00D55969" w:rsidRDefault="00BA2407">
      <w:pPr>
        <w:rPr>
          <w:rFonts w:ascii="Arial" w:hAnsi="Arial" w:cs="Arial"/>
          <w:i/>
          <w:iCs/>
          <w:highlight w:val="yellow"/>
        </w:rPr>
      </w:pPr>
      <w:r w:rsidRPr="00D55969">
        <w:rPr>
          <w:rFonts w:ascii="Arial" w:hAnsi="Arial" w:cs="Arial"/>
          <w:i/>
          <w:iCs/>
          <w:highlight w:val="yellow"/>
        </w:rPr>
        <w:t>This is an example early years packed lunch policy based on the latest national guidance.</w:t>
      </w:r>
    </w:p>
    <w:p w14:paraId="5F484CA5" w14:textId="77777777" w:rsidR="00BA2407" w:rsidRPr="00BA2407" w:rsidRDefault="00BA2407" w:rsidP="00BA2407">
      <w:pPr>
        <w:rPr>
          <w:rFonts w:ascii="Arial" w:hAnsi="Arial" w:cs="Arial"/>
          <w:i/>
          <w:iCs/>
          <w:highlight w:val="yellow"/>
        </w:rPr>
      </w:pPr>
      <w:r w:rsidRPr="00BA2407">
        <w:rPr>
          <w:rFonts w:ascii="Arial" w:hAnsi="Arial" w:cs="Arial"/>
          <w:i/>
          <w:iCs/>
          <w:highlight w:val="yellow"/>
        </w:rPr>
        <w:t>Providing clear, supportive guidance on healthy lunchboxes helps parents:</w:t>
      </w:r>
    </w:p>
    <w:p w14:paraId="62953319" w14:textId="5C000097" w:rsidR="00BA2407" w:rsidRPr="00BA2407" w:rsidRDefault="00BA2407" w:rsidP="00BA2407">
      <w:pPr>
        <w:numPr>
          <w:ilvl w:val="0"/>
          <w:numId w:val="1"/>
        </w:numPr>
        <w:rPr>
          <w:rFonts w:ascii="Arial" w:hAnsi="Arial" w:cs="Arial"/>
          <w:i/>
          <w:iCs/>
          <w:highlight w:val="yellow"/>
        </w:rPr>
      </w:pPr>
      <w:r w:rsidRPr="00BA2407">
        <w:rPr>
          <w:rFonts w:ascii="Arial" w:hAnsi="Arial" w:cs="Arial"/>
          <w:i/>
          <w:iCs/>
          <w:highlight w:val="yellow"/>
        </w:rPr>
        <w:t>Promote better nutrition: Encourages balanced meals with fruits, vegetables, whole grains, and lean proteins, supporting children’s growth and development </w:t>
      </w:r>
    </w:p>
    <w:p w14:paraId="10D62E29" w14:textId="77777777" w:rsidR="00BA2407" w:rsidRPr="00BA2407" w:rsidRDefault="00BA2407" w:rsidP="00BA2407">
      <w:pPr>
        <w:numPr>
          <w:ilvl w:val="0"/>
          <w:numId w:val="1"/>
        </w:numPr>
        <w:rPr>
          <w:rFonts w:ascii="Arial" w:hAnsi="Arial" w:cs="Arial"/>
          <w:i/>
          <w:iCs/>
          <w:highlight w:val="yellow"/>
        </w:rPr>
      </w:pPr>
      <w:r w:rsidRPr="00BA2407">
        <w:rPr>
          <w:rFonts w:ascii="Arial" w:hAnsi="Arial" w:cs="Arial"/>
          <w:i/>
          <w:iCs/>
          <w:highlight w:val="yellow"/>
        </w:rPr>
        <w:t>Establish healthy habits early: Shapes lifelong eating behaviours and reduces the risk of childhood obesity and related health issues.</w:t>
      </w:r>
    </w:p>
    <w:p w14:paraId="03B599D7" w14:textId="77777777" w:rsidR="00BA2407" w:rsidRPr="00BA2407" w:rsidRDefault="00BA2407" w:rsidP="00BA2407">
      <w:pPr>
        <w:numPr>
          <w:ilvl w:val="0"/>
          <w:numId w:val="1"/>
        </w:numPr>
        <w:rPr>
          <w:rFonts w:ascii="Arial" w:hAnsi="Arial" w:cs="Arial"/>
          <w:i/>
          <w:iCs/>
          <w:highlight w:val="yellow"/>
        </w:rPr>
      </w:pPr>
      <w:r w:rsidRPr="00BA2407">
        <w:rPr>
          <w:rFonts w:ascii="Arial" w:hAnsi="Arial" w:cs="Arial"/>
          <w:i/>
          <w:iCs/>
          <w:highlight w:val="yellow"/>
        </w:rPr>
        <w:t>Reduce confusion and stress: Offers practical, easy-to-follow ideas that simplify lunch prep for busy families.</w:t>
      </w:r>
    </w:p>
    <w:p w14:paraId="68DB7065" w14:textId="77777777" w:rsidR="00BA2407" w:rsidRPr="00BA2407" w:rsidRDefault="00BA2407" w:rsidP="00BA2407">
      <w:pPr>
        <w:numPr>
          <w:ilvl w:val="0"/>
          <w:numId w:val="1"/>
        </w:numPr>
        <w:rPr>
          <w:rFonts w:ascii="Arial" w:hAnsi="Arial" w:cs="Arial"/>
          <w:i/>
          <w:iCs/>
          <w:highlight w:val="yellow"/>
        </w:rPr>
      </w:pPr>
      <w:r w:rsidRPr="00BA2407">
        <w:rPr>
          <w:rFonts w:ascii="Arial" w:hAnsi="Arial" w:cs="Arial"/>
          <w:i/>
          <w:iCs/>
          <w:highlight w:val="yellow"/>
        </w:rPr>
        <w:t>Support equity: Ensures all children, regardless of background, have access to nutritious food during the day.</w:t>
      </w:r>
    </w:p>
    <w:p w14:paraId="4573C1BC" w14:textId="77777777" w:rsidR="00BA2407" w:rsidRDefault="00BA2407" w:rsidP="00BA2407">
      <w:pPr>
        <w:numPr>
          <w:ilvl w:val="0"/>
          <w:numId w:val="1"/>
        </w:numPr>
        <w:rPr>
          <w:rFonts w:ascii="Arial" w:hAnsi="Arial" w:cs="Arial"/>
          <w:i/>
          <w:iCs/>
          <w:highlight w:val="yellow"/>
        </w:rPr>
      </w:pPr>
      <w:r w:rsidRPr="00BA2407">
        <w:rPr>
          <w:rFonts w:ascii="Arial" w:hAnsi="Arial" w:cs="Arial"/>
          <w:i/>
          <w:iCs/>
          <w:highlight w:val="yellow"/>
        </w:rPr>
        <w:t>Create consistency: Aligns home and early years settings in promoting a healthy food environment.</w:t>
      </w:r>
    </w:p>
    <w:p w14:paraId="39E975CB" w14:textId="1A84C2FB" w:rsidR="00A0129B" w:rsidRDefault="00A0129B" w:rsidP="00A0129B">
      <w:pPr>
        <w:rPr>
          <w:rFonts w:ascii="Arial" w:hAnsi="Arial" w:cs="Arial"/>
          <w:i/>
          <w:iCs/>
          <w:highlight w:val="yellow"/>
        </w:rPr>
      </w:pPr>
      <w:r>
        <w:rPr>
          <w:rFonts w:ascii="Arial" w:hAnsi="Arial" w:cs="Arial"/>
          <w:i/>
          <w:iCs/>
          <w:highlight w:val="yellow"/>
        </w:rPr>
        <w:t>RESOURCES</w:t>
      </w:r>
      <w:r w:rsidR="00DB2D17">
        <w:rPr>
          <w:rFonts w:ascii="Arial" w:hAnsi="Arial" w:cs="Arial"/>
          <w:i/>
          <w:iCs/>
          <w:highlight w:val="yellow"/>
        </w:rPr>
        <w:t xml:space="preserve"> – </w:t>
      </w:r>
      <w:r w:rsidR="002C13DF">
        <w:rPr>
          <w:rFonts w:ascii="Arial" w:hAnsi="Arial" w:cs="Arial"/>
          <w:i/>
          <w:iCs/>
          <w:highlight w:val="yellow"/>
        </w:rPr>
        <w:t>INSERT LINKS</w:t>
      </w:r>
    </w:p>
    <w:p w14:paraId="2A6E8357" w14:textId="1F4E727F" w:rsidR="00D55969" w:rsidRPr="00A0129B" w:rsidRDefault="00A0129B" w:rsidP="00BA2407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highlight w:val="yellow"/>
        </w:rPr>
      </w:pPr>
      <w:r w:rsidRPr="00A0129B">
        <w:rPr>
          <w:rFonts w:ascii="Arial" w:hAnsi="Arial" w:cs="Arial"/>
          <w:i/>
          <w:iCs/>
          <w:highlight w:val="yellow"/>
        </w:rPr>
        <w:t>You could also provide parents with a leaflet or a link to healthy and affordable packed lunch ideas so that they have a place to start. Check out the Better Health North Somerset Website for some free resources.</w:t>
      </w:r>
    </w:p>
    <w:p w14:paraId="200F4110" w14:textId="77777777" w:rsidR="00A0129B" w:rsidRDefault="00A0129B" w:rsidP="00BA2407">
      <w:pPr>
        <w:rPr>
          <w:rFonts w:ascii="Arial" w:hAnsi="Arial" w:cs="Arial"/>
        </w:rPr>
      </w:pPr>
    </w:p>
    <w:p w14:paraId="1D23F0D5" w14:textId="77777777" w:rsidR="00A0129B" w:rsidRDefault="00A0129B" w:rsidP="00BA2407">
      <w:pPr>
        <w:rPr>
          <w:rFonts w:ascii="Arial" w:hAnsi="Arial" w:cs="Arial"/>
        </w:rPr>
      </w:pPr>
    </w:p>
    <w:p w14:paraId="6F6B5C51" w14:textId="7147DB93" w:rsidR="00D55969" w:rsidRDefault="00D55969" w:rsidP="00BA24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[INSERT SETTING NAME] LUNCHBOX POLICY </w:t>
      </w:r>
    </w:p>
    <w:p w14:paraId="5F8CF172" w14:textId="3B9FC099" w:rsidR="00BA2407" w:rsidRPr="00DB2D17" w:rsidRDefault="00BA2407" w:rsidP="00BA2407">
      <w:pPr>
        <w:rPr>
          <w:rFonts w:ascii="Arial" w:hAnsi="Arial" w:cs="Arial"/>
          <w:b/>
          <w:bCs/>
          <w:u w:val="single"/>
        </w:rPr>
      </w:pPr>
      <w:r w:rsidRPr="00DB2D17">
        <w:rPr>
          <w:rFonts w:ascii="Arial" w:hAnsi="Arial" w:cs="Arial"/>
          <w:b/>
          <w:bCs/>
          <w:u w:val="single"/>
        </w:rPr>
        <w:t>Purpose</w:t>
      </w:r>
      <w:r w:rsidR="00BC03D1" w:rsidRPr="00DB2D17">
        <w:rPr>
          <w:rFonts w:ascii="Arial" w:hAnsi="Arial" w:cs="Arial"/>
          <w:b/>
          <w:bCs/>
          <w:u w:val="single"/>
        </w:rPr>
        <w:t>:</w:t>
      </w:r>
    </w:p>
    <w:p w14:paraId="723951AD" w14:textId="17AA5470" w:rsidR="00BA2407" w:rsidRPr="00D55969" w:rsidRDefault="00BA2407" w:rsidP="00BA2407">
      <w:pPr>
        <w:rPr>
          <w:rFonts w:ascii="Arial" w:hAnsi="Arial" w:cs="Arial"/>
        </w:rPr>
      </w:pPr>
      <w:r w:rsidRPr="00D55969">
        <w:rPr>
          <w:rFonts w:ascii="Arial" w:hAnsi="Arial" w:cs="Arial"/>
        </w:rPr>
        <w:t xml:space="preserve">This policy aims to support families in providing nutritious, balanced packed lunches for children in early years settings. It aligns with national efforts </w:t>
      </w:r>
      <w:r w:rsidR="00BE60F0">
        <w:rPr>
          <w:rFonts w:ascii="Arial" w:hAnsi="Arial" w:cs="Arial"/>
        </w:rPr>
        <w:t>and guidelines</w:t>
      </w:r>
      <w:r w:rsidR="00C06DF1">
        <w:rPr>
          <w:rStyle w:val="FootnoteReference"/>
          <w:rFonts w:ascii="Arial" w:hAnsi="Arial" w:cs="Arial"/>
        </w:rPr>
        <w:footnoteReference w:id="1"/>
      </w:r>
      <w:r w:rsidR="00BE60F0">
        <w:rPr>
          <w:rFonts w:ascii="Arial" w:hAnsi="Arial" w:cs="Arial"/>
        </w:rPr>
        <w:t xml:space="preserve"> </w:t>
      </w:r>
      <w:r w:rsidRPr="00D55969">
        <w:rPr>
          <w:rFonts w:ascii="Arial" w:hAnsi="Arial" w:cs="Arial"/>
        </w:rPr>
        <w:t>to improve children's health, reduce inequalities, and promote lifelong healthy habits.</w:t>
      </w:r>
    </w:p>
    <w:p w14:paraId="7C7EC99A" w14:textId="0DEA9A86" w:rsidR="00284291" w:rsidRDefault="00284291" w:rsidP="00BA2407">
      <w:pPr>
        <w:rPr>
          <w:rFonts w:ascii="Arial" w:hAnsi="Arial" w:cs="Arial"/>
        </w:rPr>
      </w:pPr>
      <w:r w:rsidRPr="00D55969">
        <w:rPr>
          <w:rFonts w:ascii="Arial" w:hAnsi="Arial" w:cs="Arial"/>
        </w:rPr>
        <w:t>You might wish to disallow certain allergens in your setting.</w:t>
      </w:r>
    </w:p>
    <w:p w14:paraId="0C1014EC" w14:textId="77777777" w:rsidR="00D55969" w:rsidRPr="00D55969" w:rsidRDefault="00D55969" w:rsidP="00BA2407">
      <w:pPr>
        <w:rPr>
          <w:rFonts w:ascii="Arial" w:hAnsi="Arial" w:cs="Arial"/>
        </w:rPr>
      </w:pPr>
    </w:p>
    <w:p w14:paraId="5A0E8E27" w14:textId="51C63302" w:rsidR="00BA2407" w:rsidRPr="00DB2D17" w:rsidRDefault="00BA2407" w:rsidP="00BA2407">
      <w:pPr>
        <w:rPr>
          <w:rFonts w:ascii="Arial" w:hAnsi="Arial" w:cs="Arial"/>
          <w:b/>
          <w:bCs/>
          <w:u w:val="single"/>
        </w:rPr>
      </w:pPr>
      <w:r w:rsidRPr="00DB2D17">
        <w:rPr>
          <w:rFonts w:ascii="Arial" w:hAnsi="Arial" w:cs="Arial"/>
          <w:b/>
          <w:bCs/>
          <w:u w:val="single"/>
        </w:rPr>
        <w:t>Objectives</w:t>
      </w:r>
      <w:r w:rsidR="00BC03D1" w:rsidRPr="00DB2D17">
        <w:rPr>
          <w:rFonts w:ascii="Arial" w:hAnsi="Arial" w:cs="Arial"/>
          <w:b/>
          <w:bCs/>
          <w:u w:val="single"/>
        </w:rPr>
        <w:t>:</w:t>
      </w:r>
    </w:p>
    <w:p w14:paraId="7B704515" w14:textId="77777777" w:rsidR="00BA2407" w:rsidRPr="00D55969" w:rsidRDefault="00BA2407" w:rsidP="00BA24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55969">
        <w:rPr>
          <w:rFonts w:ascii="Arial" w:hAnsi="Arial" w:cs="Arial"/>
        </w:rPr>
        <w:t>Promote healthy eating and reduce childhood obesity.</w:t>
      </w:r>
    </w:p>
    <w:p w14:paraId="1D172B72" w14:textId="77777777" w:rsidR="00BA2407" w:rsidRPr="00D55969" w:rsidRDefault="00BA2407" w:rsidP="00BA24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55969">
        <w:rPr>
          <w:rFonts w:ascii="Arial" w:hAnsi="Arial" w:cs="Arial"/>
        </w:rPr>
        <w:t>Support parents with clear, practical guidance.</w:t>
      </w:r>
    </w:p>
    <w:p w14:paraId="1CEA6EC9" w14:textId="77777777" w:rsidR="00BA2407" w:rsidRPr="00D55969" w:rsidRDefault="00BA2407" w:rsidP="00BA24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55969">
        <w:rPr>
          <w:rFonts w:ascii="Arial" w:hAnsi="Arial" w:cs="Arial"/>
        </w:rPr>
        <w:t>Create a consistent food environment across home and setting.</w:t>
      </w:r>
    </w:p>
    <w:p w14:paraId="4A377F3C" w14:textId="68A8DB9A" w:rsidR="00BA2407" w:rsidRDefault="00BA2407" w:rsidP="00BA24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55969">
        <w:rPr>
          <w:rFonts w:ascii="Arial" w:hAnsi="Arial" w:cs="Arial"/>
        </w:rPr>
        <w:t>Encourage children to enjoy a variety of nutritious foods.</w:t>
      </w:r>
    </w:p>
    <w:p w14:paraId="4B517190" w14:textId="77777777" w:rsidR="00BC03D1" w:rsidRDefault="00BC03D1" w:rsidP="00BC03D1">
      <w:pPr>
        <w:rPr>
          <w:rFonts w:ascii="Arial" w:hAnsi="Arial" w:cs="Arial"/>
        </w:rPr>
      </w:pPr>
    </w:p>
    <w:p w14:paraId="3912860C" w14:textId="0DA01805" w:rsidR="00BC03D1" w:rsidRPr="00DB2D17" w:rsidRDefault="00BC03D1" w:rsidP="00BC03D1">
      <w:pPr>
        <w:rPr>
          <w:rFonts w:ascii="Arial" w:hAnsi="Arial" w:cs="Arial"/>
          <w:b/>
          <w:bCs/>
          <w:u w:val="single"/>
        </w:rPr>
      </w:pPr>
      <w:r w:rsidRPr="00DB2D17">
        <w:rPr>
          <w:rFonts w:ascii="Arial" w:hAnsi="Arial" w:cs="Arial"/>
          <w:b/>
          <w:bCs/>
          <w:u w:val="single"/>
        </w:rPr>
        <w:t>Our Responsibilities:</w:t>
      </w:r>
    </w:p>
    <w:p w14:paraId="4537D649" w14:textId="7873EE48" w:rsidR="00BC03D1" w:rsidRDefault="00BC03D1" w:rsidP="00BC03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order to support healthy eating and lifestyles, and promote the best health and wellbeing outcome for children in our settings: </w:t>
      </w:r>
    </w:p>
    <w:p w14:paraId="3459BC92" w14:textId="77777777" w:rsidR="00BC03D1" w:rsidRDefault="00BC03D1" w:rsidP="00BC03D1">
      <w:pPr>
        <w:rPr>
          <w:rFonts w:ascii="Arial" w:hAnsi="Arial" w:cs="Arial"/>
        </w:rPr>
      </w:pPr>
    </w:p>
    <w:p w14:paraId="6EE52205" w14:textId="12892949" w:rsidR="00BC03D1" w:rsidRPr="00D55969" w:rsidRDefault="00BC03D1" w:rsidP="00BC03D1">
      <w:pPr>
        <w:rPr>
          <w:rFonts w:ascii="Arial" w:hAnsi="Arial" w:cs="Arial"/>
        </w:rPr>
      </w:pPr>
      <w:r w:rsidRPr="00D55969">
        <w:rPr>
          <w:rFonts w:ascii="Arial" w:hAnsi="Arial" w:cs="Arial"/>
        </w:rPr>
        <w:lastRenderedPageBreak/>
        <w:t>We will:</w:t>
      </w:r>
    </w:p>
    <w:p w14:paraId="6757026A" w14:textId="2A47156E" w:rsidR="00BC03D1" w:rsidRPr="00BC03D1" w:rsidRDefault="00BC03D1" w:rsidP="00BC03D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C03D1">
        <w:rPr>
          <w:rFonts w:ascii="Arial" w:hAnsi="Arial" w:cs="Arial"/>
        </w:rPr>
        <w:t>Share lunchbox tips and recipes from trusted sources like the NHS and Local Authority.</w:t>
      </w:r>
    </w:p>
    <w:p w14:paraId="10048C3B" w14:textId="77777777" w:rsidR="00BC03D1" w:rsidRPr="00BC03D1" w:rsidRDefault="00BC03D1" w:rsidP="00BC03D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C03D1">
        <w:rPr>
          <w:rFonts w:ascii="Arial" w:hAnsi="Arial" w:cs="Arial"/>
        </w:rPr>
        <w:t>Offer workshops or newsletters to support healthy choices.</w:t>
      </w:r>
    </w:p>
    <w:p w14:paraId="5EAC641A" w14:textId="010BD5CA" w:rsidR="00BC03D1" w:rsidRPr="00BC03D1" w:rsidRDefault="00BC03D1" w:rsidP="00BC03D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C03D1">
        <w:rPr>
          <w:rFonts w:ascii="Arial" w:hAnsi="Arial" w:cs="Arial"/>
        </w:rPr>
        <w:t>Encourage children to help prepare their lunchboxes.</w:t>
      </w:r>
    </w:p>
    <w:p w14:paraId="16893215" w14:textId="77777777" w:rsidR="00BC03D1" w:rsidRPr="00BC03D1" w:rsidRDefault="00BC03D1" w:rsidP="00BC03D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C03D1">
        <w:rPr>
          <w:rFonts w:ascii="Arial" w:hAnsi="Arial" w:cs="Arial"/>
        </w:rPr>
        <w:t>Encourage children to try new foods.</w:t>
      </w:r>
    </w:p>
    <w:p w14:paraId="2853140A" w14:textId="77777777" w:rsidR="00BC03D1" w:rsidRPr="00BC03D1" w:rsidRDefault="00BC03D1" w:rsidP="00BC03D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C03D1">
        <w:rPr>
          <w:rFonts w:ascii="Arial" w:hAnsi="Arial" w:cs="Arial"/>
        </w:rPr>
        <w:t>Provide feedback to parents when needed.</w:t>
      </w:r>
    </w:p>
    <w:p w14:paraId="16349741" w14:textId="77777777" w:rsidR="00BC03D1" w:rsidRPr="00BC03D1" w:rsidRDefault="00BC03D1" w:rsidP="00BC03D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C03D1">
        <w:rPr>
          <w:rFonts w:ascii="Arial" w:hAnsi="Arial" w:cs="Arial"/>
        </w:rPr>
        <w:t>Celebrate healthy lunchboxes and share success stories.</w:t>
      </w:r>
    </w:p>
    <w:p w14:paraId="62943D5B" w14:textId="77777777" w:rsidR="00D55969" w:rsidRDefault="00D55969" w:rsidP="00D55969">
      <w:pPr>
        <w:rPr>
          <w:rFonts w:ascii="Arial" w:hAnsi="Arial" w:cs="Arial"/>
        </w:rPr>
      </w:pPr>
    </w:p>
    <w:p w14:paraId="4210DF96" w14:textId="436B8677" w:rsidR="00D55969" w:rsidRPr="00DB2D17" w:rsidRDefault="00D55969" w:rsidP="00D55969">
      <w:pPr>
        <w:rPr>
          <w:rFonts w:ascii="Arial" w:hAnsi="Arial" w:cs="Arial"/>
          <w:b/>
          <w:bCs/>
          <w:u w:val="single"/>
        </w:rPr>
      </w:pPr>
      <w:r w:rsidRPr="00DB2D17">
        <w:rPr>
          <w:rFonts w:ascii="Arial" w:hAnsi="Arial" w:cs="Arial"/>
          <w:b/>
          <w:bCs/>
          <w:u w:val="single"/>
        </w:rPr>
        <w:t>What to Include</w:t>
      </w:r>
      <w:r w:rsidR="00DB2D17">
        <w:rPr>
          <w:rFonts w:ascii="Arial" w:hAnsi="Arial" w:cs="Arial"/>
          <w:b/>
          <w:bCs/>
          <w:u w:val="single"/>
        </w:rPr>
        <w:t>:</w:t>
      </w:r>
    </w:p>
    <w:p w14:paraId="65905ED2" w14:textId="03303CFF" w:rsidR="00D55969" w:rsidRDefault="009D4048" w:rsidP="00BA2407">
      <w:pPr>
        <w:rPr>
          <w:rFonts w:ascii="Arial" w:hAnsi="Arial" w:cs="Arial"/>
        </w:rPr>
      </w:pPr>
      <w:r w:rsidRPr="00D55969">
        <w:rPr>
          <w:rFonts w:ascii="Arial" w:hAnsi="Arial" w:cs="Arial"/>
        </w:rPr>
        <w:t xml:space="preserve">A healthy diet is based on 4 key food groups. </w:t>
      </w:r>
      <w:r w:rsidR="00D55969">
        <w:rPr>
          <w:rFonts w:ascii="Arial" w:hAnsi="Arial" w:cs="Arial"/>
        </w:rPr>
        <w:t>Parents are encouraged to provide a variety of each of these foods</w:t>
      </w:r>
      <w:r w:rsidR="00A0129B">
        <w:rPr>
          <w:rStyle w:val="FootnoteReference"/>
          <w:rFonts w:ascii="Arial" w:hAnsi="Arial" w:cs="Arial"/>
        </w:rPr>
        <w:footnoteReference w:id="2"/>
      </w:r>
      <w:r w:rsidR="00D55969">
        <w:rPr>
          <w:rFonts w:ascii="Arial" w:hAnsi="Arial" w:cs="Arial"/>
        </w:rPr>
        <w:t>.</w:t>
      </w:r>
    </w:p>
    <w:p w14:paraId="39BC3574" w14:textId="54E83705" w:rsidR="00BA2407" w:rsidRPr="00BA2407" w:rsidRDefault="00BA2407" w:rsidP="00BA2407">
      <w:pPr>
        <w:numPr>
          <w:ilvl w:val="0"/>
          <w:numId w:val="3"/>
        </w:numPr>
        <w:rPr>
          <w:rFonts w:ascii="Arial" w:hAnsi="Arial" w:cs="Arial"/>
        </w:rPr>
      </w:pPr>
      <w:r w:rsidRPr="00BA2407">
        <w:rPr>
          <w:rFonts w:ascii="Arial" w:hAnsi="Arial" w:cs="Arial"/>
          <w:b/>
          <w:bCs/>
        </w:rPr>
        <w:t>Starchy foods</w:t>
      </w:r>
      <w:r w:rsidRPr="00BA2407">
        <w:rPr>
          <w:rFonts w:ascii="Arial" w:hAnsi="Arial" w:cs="Arial"/>
        </w:rPr>
        <w:t xml:space="preserve">: </w:t>
      </w:r>
      <w:r w:rsidR="00D55969">
        <w:rPr>
          <w:rFonts w:ascii="Arial" w:hAnsi="Arial" w:cs="Arial"/>
        </w:rPr>
        <w:t>B</w:t>
      </w:r>
      <w:r w:rsidRPr="00BA2407">
        <w:rPr>
          <w:rFonts w:ascii="Arial" w:hAnsi="Arial" w:cs="Arial"/>
        </w:rPr>
        <w:t>read, wraps, pasta, rice,</w:t>
      </w:r>
      <w:r w:rsidR="00D55969">
        <w:rPr>
          <w:rFonts w:ascii="Arial" w:hAnsi="Arial" w:cs="Arial"/>
        </w:rPr>
        <w:t xml:space="preserve"> </w:t>
      </w:r>
      <w:r w:rsidRPr="00BA2407">
        <w:rPr>
          <w:rFonts w:ascii="Arial" w:hAnsi="Arial" w:cs="Arial"/>
        </w:rPr>
        <w:t>potatoes</w:t>
      </w:r>
      <w:r w:rsidR="00D55969">
        <w:rPr>
          <w:rFonts w:ascii="Arial" w:hAnsi="Arial" w:cs="Arial"/>
        </w:rPr>
        <w:t>, breakfast cereals</w:t>
      </w:r>
      <w:r w:rsidRPr="00BA2407">
        <w:rPr>
          <w:rFonts w:ascii="Arial" w:hAnsi="Arial" w:cs="Arial"/>
        </w:rPr>
        <w:t>.</w:t>
      </w:r>
    </w:p>
    <w:p w14:paraId="045B7B7C" w14:textId="40C5DEE3" w:rsidR="00BA2407" w:rsidRPr="00BA2407" w:rsidRDefault="00BA2407" w:rsidP="00BA2407">
      <w:pPr>
        <w:numPr>
          <w:ilvl w:val="0"/>
          <w:numId w:val="3"/>
        </w:numPr>
        <w:rPr>
          <w:rFonts w:ascii="Arial" w:hAnsi="Arial" w:cs="Arial"/>
        </w:rPr>
      </w:pPr>
      <w:r w:rsidRPr="00BA2407">
        <w:rPr>
          <w:rFonts w:ascii="Arial" w:hAnsi="Arial" w:cs="Arial"/>
          <w:b/>
          <w:bCs/>
        </w:rPr>
        <w:t>Protein</w:t>
      </w:r>
      <w:r w:rsidRPr="00BA2407">
        <w:rPr>
          <w:rFonts w:ascii="Arial" w:hAnsi="Arial" w:cs="Arial"/>
        </w:rPr>
        <w:t>: Lean meats,</w:t>
      </w:r>
      <w:r w:rsidR="00BE60F0">
        <w:rPr>
          <w:rFonts w:ascii="Arial" w:hAnsi="Arial" w:cs="Arial"/>
        </w:rPr>
        <w:t xml:space="preserve"> meat alternatives,</w:t>
      </w:r>
      <w:r w:rsidRPr="00BA2407">
        <w:rPr>
          <w:rFonts w:ascii="Arial" w:hAnsi="Arial" w:cs="Arial"/>
        </w:rPr>
        <w:t xml:space="preserve"> fish, eggs, beans, lentils, tofu.</w:t>
      </w:r>
    </w:p>
    <w:p w14:paraId="449CFD71" w14:textId="7797114D" w:rsidR="00BA2407" w:rsidRPr="00BA2407" w:rsidRDefault="00BA2407" w:rsidP="00BA2407">
      <w:pPr>
        <w:numPr>
          <w:ilvl w:val="0"/>
          <w:numId w:val="3"/>
        </w:numPr>
        <w:rPr>
          <w:rFonts w:ascii="Arial" w:hAnsi="Arial" w:cs="Arial"/>
        </w:rPr>
      </w:pPr>
      <w:r w:rsidRPr="00BA2407">
        <w:rPr>
          <w:rFonts w:ascii="Arial" w:hAnsi="Arial" w:cs="Arial"/>
          <w:b/>
          <w:bCs/>
        </w:rPr>
        <w:t>Dairy</w:t>
      </w:r>
      <w:r w:rsidRPr="00BA2407">
        <w:rPr>
          <w:rFonts w:ascii="Arial" w:hAnsi="Arial" w:cs="Arial"/>
        </w:rPr>
        <w:t xml:space="preserve">: </w:t>
      </w:r>
      <w:r w:rsidR="00D55969">
        <w:rPr>
          <w:rFonts w:ascii="Arial" w:hAnsi="Arial" w:cs="Arial"/>
        </w:rPr>
        <w:t>Yoghurts, fromage-frais, milks, cheeses (including</w:t>
      </w:r>
      <w:r w:rsidR="00BC03D1">
        <w:rPr>
          <w:rFonts w:ascii="Arial" w:hAnsi="Arial" w:cs="Arial"/>
        </w:rPr>
        <w:t xml:space="preserve"> unsweetened and calcium fortified</w:t>
      </w:r>
      <w:r w:rsidR="00D55969">
        <w:rPr>
          <w:rFonts w:ascii="Arial" w:hAnsi="Arial" w:cs="Arial"/>
        </w:rPr>
        <w:t xml:space="preserve"> dairy free and plant-based alternatives)</w:t>
      </w:r>
    </w:p>
    <w:p w14:paraId="55B3B722" w14:textId="5C68394E" w:rsidR="00BA2407" w:rsidRDefault="00BA2407" w:rsidP="00BA2407">
      <w:pPr>
        <w:numPr>
          <w:ilvl w:val="0"/>
          <w:numId w:val="3"/>
        </w:numPr>
        <w:rPr>
          <w:rFonts w:ascii="Arial" w:hAnsi="Arial" w:cs="Arial"/>
        </w:rPr>
      </w:pPr>
      <w:r w:rsidRPr="00BA2407">
        <w:rPr>
          <w:rFonts w:ascii="Arial" w:hAnsi="Arial" w:cs="Arial"/>
          <w:b/>
          <w:bCs/>
        </w:rPr>
        <w:t>Vegetables</w:t>
      </w:r>
      <w:r w:rsidR="00D55969" w:rsidRPr="00D55969">
        <w:rPr>
          <w:rFonts w:ascii="Arial" w:hAnsi="Arial" w:cs="Arial"/>
          <w:b/>
          <w:bCs/>
        </w:rPr>
        <w:t xml:space="preserve"> and fruit</w:t>
      </w:r>
      <w:r w:rsidRPr="00BA2407">
        <w:rPr>
          <w:rFonts w:ascii="Arial" w:hAnsi="Arial" w:cs="Arial"/>
        </w:rPr>
        <w:t xml:space="preserve">: </w:t>
      </w:r>
      <w:r w:rsidR="00D55969">
        <w:rPr>
          <w:rFonts w:ascii="Arial" w:hAnsi="Arial" w:cs="Arial"/>
        </w:rPr>
        <w:t>Fresh, frozen and tinned vegetables and fruits.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55969" w14:paraId="6025FBD0" w14:textId="77777777" w:rsidTr="00D55969">
        <w:tc>
          <w:tcPr>
            <w:tcW w:w="2254" w:type="dxa"/>
          </w:tcPr>
          <w:p w14:paraId="5E3C303E" w14:textId="67F4BD03" w:rsidR="00D55969" w:rsidRDefault="00D55969" w:rsidP="00D5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GROUP</w:t>
            </w:r>
          </w:p>
        </w:tc>
        <w:tc>
          <w:tcPr>
            <w:tcW w:w="2254" w:type="dxa"/>
          </w:tcPr>
          <w:p w14:paraId="4613B2C9" w14:textId="5AFE7FD8" w:rsidR="00D55969" w:rsidRDefault="00D55969" w:rsidP="00D5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</w:t>
            </w:r>
          </w:p>
        </w:tc>
        <w:tc>
          <w:tcPr>
            <w:tcW w:w="2254" w:type="dxa"/>
          </w:tcPr>
          <w:p w14:paraId="7CBE90F3" w14:textId="2D621944" w:rsidR="00D55969" w:rsidRDefault="00D55969" w:rsidP="00D5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</w:t>
            </w:r>
          </w:p>
        </w:tc>
        <w:tc>
          <w:tcPr>
            <w:tcW w:w="2254" w:type="dxa"/>
          </w:tcPr>
          <w:p w14:paraId="35CBA281" w14:textId="6EFDE711" w:rsidR="00D55969" w:rsidRDefault="00D55969" w:rsidP="00D5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AVOID</w:t>
            </w:r>
          </w:p>
        </w:tc>
      </w:tr>
      <w:tr w:rsidR="00D55969" w14:paraId="48993FBD" w14:textId="77777777" w:rsidTr="00D55969">
        <w:tc>
          <w:tcPr>
            <w:tcW w:w="2254" w:type="dxa"/>
          </w:tcPr>
          <w:p w14:paraId="2C3A494F" w14:textId="06B63413" w:rsidR="00D55969" w:rsidRDefault="00D55969" w:rsidP="00D5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Starchy Foods</w:t>
            </w:r>
          </w:p>
        </w:tc>
        <w:tc>
          <w:tcPr>
            <w:tcW w:w="2254" w:type="dxa"/>
          </w:tcPr>
          <w:p w14:paraId="531B2102" w14:textId="7D47CB53" w:rsidR="00D55969" w:rsidRDefault="00D55969" w:rsidP="00D5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One portion of a starchy food. Try to priorities wholegrain options. </w:t>
            </w:r>
          </w:p>
        </w:tc>
        <w:tc>
          <w:tcPr>
            <w:tcW w:w="2254" w:type="dxa"/>
          </w:tcPr>
          <w:p w14:paraId="0CD447AA" w14:textId="77777777" w:rsidR="00D55969" w:rsidRPr="00D55969" w:rsidRDefault="00D55969" w:rsidP="00D55969">
            <w:pPr>
              <w:rPr>
                <w:rFonts w:ascii="Arial" w:hAnsi="Arial" w:cs="Arial"/>
              </w:rPr>
            </w:pPr>
            <w:r w:rsidRPr="00D55969">
              <w:rPr>
                <w:rFonts w:ascii="Arial" w:hAnsi="Arial" w:cs="Arial"/>
              </w:rPr>
              <w:t xml:space="preserve">• Limit sugar and salt content in breakfast cereals. Choose those with the lowest sugar and salt content which are labelled as ‘low’ (green). </w:t>
            </w:r>
          </w:p>
          <w:p w14:paraId="46CE0772" w14:textId="77777777" w:rsidR="00D55969" w:rsidRPr="00D55969" w:rsidRDefault="00D55969" w:rsidP="00D55969">
            <w:pPr>
              <w:rPr>
                <w:rFonts w:ascii="Arial" w:hAnsi="Arial" w:cs="Arial"/>
              </w:rPr>
            </w:pPr>
            <w:r w:rsidRPr="00D55969">
              <w:rPr>
                <w:rFonts w:ascii="Arial" w:hAnsi="Arial" w:cs="Arial"/>
              </w:rPr>
              <w:t>• Limit the salt content in bread and bread products. Choose those with a lower salt content which are labelled as ‘low’ (green) or ‘medium’ (amber) in salt.</w:t>
            </w:r>
          </w:p>
          <w:p w14:paraId="69006D37" w14:textId="77777777" w:rsidR="00D55969" w:rsidRPr="00D55969" w:rsidRDefault="00D55969" w:rsidP="00D55969">
            <w:pPr>
              <w:rPr>
                <w:rFonts w:ascii="Arial" w:hAnsi="Arial" w:cs="Arial"/>
              </w:rPr>
            </w:pPr>
            <w:r w:rsidRPr="00D55969">
              <w:rPr>
                <w:rFonts w:ascii="Arial" w:hAnsi="Arial" w:cs="Arial"/>
              </w:rPr>
              <w:t xml:space="preserve">• Limit starchy foods which have been fried. </w:t>
            </w:r>
          </w:p>
          <w:p w14:paraId="506AB7CA" w14:textId="77777777" w:rsidR="00D55969" w:rsidRPr="00D55969" w:rsidRDefault="00D55969" w:rsidP="00D55969">
            <w:pPr>
              <w:rPr>
                <w:rFonts w:ascii="Arial" w:hAnsi="Arial" w:cs="Arial"/>
              </w:rPr>
            </w:pPr>
            <w:r w:rsidRPr="00D55969">
              <w:rPr>
                <w:rFonts w:ascii="Arial" w:hAnsi="Arial" w:cs="Arial"/>
              </w:rPr>
              <w:t xml:space="preserve">• Limit tinned pasta in sauce (e.g. spaghetti hoops) and choose no </w:t>
            </w:r>
            <w:r w:rsidRPr="00D55969">
              <w:rPr>
                <w:rFonts w:ascii="Arial" w:hAnsi="Arial" w:cs="Arial"/>
              </w:rPr>
              <w:lastRenderedPageBreak/>
              <w:t>added sugar options.</w:t>
            </w:r>
          </w:p>
          <w:p w14:paraId="52CE243D" w14:textId="77777777" w:rsidR="00D55969" w:rsidRDefault="00D55969" w:rsidP="00D55969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A35E290" w14:textId="77777777" w:rsidR="00D55969" w:rsidRPr="00D55969" w:rsidRDefault="00D55969" w:rsidP="00D55969">
            <w:pPr>
              <w:rPr>
                <w:rFonts w:ascii="Arial" w:hAnsi="Arial" w:cs="Arial"/>
              </w:rPr>
            </w:pPr>
            <w:r w:rsidRPr="00D55969">
              <w:rPr>
                <w:rFonts w:ascii="Arial" w:hAnsi="Arial" w:cs="Arial"/>
              </w:rPr>
              <w:lastRenderedPageBreak/>
              <w:t xml:space="preserve">• Avoid cereals labelled as ‘high’ (red) in sugar such as sugar-coated or chocolate-flavoured cereals. </w:t>
            </w:r>
          </w:p>
          <w:p w14:paraId="50416576" w14:textId="77777777" w:rsidR="00D55969" w:rsidRPr="00D55969" w:rsidRDefault="00D55969" w:rsidP="00D55969">
            <w:pPr>
              <w:rPr>
                <w:rFonts w:ascii="Arial" w:hAnsi="Arial" w:cs="Arial"/>
              </w:rPr>
            </w:pPr>
            <w:r w:rsidRPr="00D55969">
              <w:rPr>
                <w:rFonts w:ascii="Arial" w:hAnsi="Arial" w:cs="Arial"/>
              </w:rPr>
              <w:t xml:space="preserve">• Avoid flavoured dried rice, pasta and noodle products e.g. packets and pots of instant flavoured noodles, pasta and rice. </w:t>
            </w:r>
          </w:p>
          <w:p w14:paraId="4951222F" w14:textId="77777777" w:rsidR="00D55969" w:rsidRDefault="00D55969" w:rsidP="00D55969">
            <w:pPr>
              <w:rPr>
                <w:rFonts w:ascii="Arial" w:hAnsi="Arial" w:cs="Arial"/>
              </w:rPr>
            </w:pPr>
          </w:p>
        </w:tc>
      </w:tr>
      <w:tr w:rsidR="00D55969" w14:paraId="66DFEBC2" w14:textId="77777777" w:rsidTr="00D55969">
        <w:tc>
          <w:tcPr>
            <w:tcW w:w="2254" w:type="dxa"/>
          </w:tcPr>
          <w:p w14:paraId="3A2F0742" w14:textId="39836FAF" w:rsidR="00D55969" w:rsidRDefault="00D55969" w:rsidP="00D5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</w:t>
            </w:r>
          </w:p>
        </w:tc>
        <w:tc>
          <w:tcPr>
            <w:tcW w:w="2254" w:type="dxa"/>
          </w:tcPr>
          <w:p w14:paraId="39364166" w14:textId="59CE2824" w:rsidR="00D55969" w:rsidRDefault="00BE60F0" w:rsidP="00D55969">
            <w:pPr>
              <w:rPr>
                <w:rFonts w:ascii="Arial" w:hAnsi="Arial" w:cs="Arial"/>
              </w:rPr>
            </w:pPr>
            <w:r w:rsidRPr="00D55969">
              <w:rPr>
                <w:rFonts w:ascii="Arial" w:hAnsi="Arial" w:cs="Arial"/>
              </w:rPr>
              <w:t>Provide a portion of protein as part of lunch each day.</w:t>
            </w:r>
          </w:p>
        </w:tc>
        <w:tc>
          <w:tcPr>
            <w:tcW w:w="2254" w:type="dxa"/>
          </w:tcPr>
          <w:p w14:paraId="0D50F062" w14:textId="1A6F31E5" w:rsidR="00BE60F0" w:rsidRPr="00D55969" w:rsidRDefault="00BE60F0" w:rsidP="00BE60F0">
            <w:pPr>
              <w:rPr>
                <w:rFonts w:ascii="Arial" w:hAnsi="Arial" w:cs="Arial"/>
              </w:rPr>
            </w:pPr>
            <w:r w:rsidRPr="00D55969">
              <w:rPr>
                <w:rFonts w:ascii="Arial" w:hAnsi="Arial" w:cs="Arial"/>
              </w:rPr>
              <w:t>• Limit the provision of processed meat products (e.g. sausages, breaded chicken, meatballs), processed fish products (e.g. fish fingers, fish cakes), and products made from meat alternatives (e.g. vegetarian sausages</w:t>
            </w:r>
            <w:r w:rsidR="004E019F">
              <w:rPr>
                <w:rFonts w:ascii="Arial" w:hAnsi="Arial" w:cs="Arial"/>
              </w:rPr>
              <w:t>)</w:t>
            </w:r>
            <w:r w:rsidRPr="00D55969">
              <w:rPr>
                <w:rFonts w:ascii="Arial" w:hAnsi="Arial" w:cs="Arial"/>
              </w:rPr>
              <w:t xml:space="preserve"> as these products can be high in saturated fat and salt. </w:t>
            </w:r>
          </w:p>
          <w:p w14:paraId="7177B866" w14:textId="77777777" w:rsidR="00D55969" w:rsidRDefault="00D55969" w:rsidP="00D55969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8EA12CC" w14:textId="77777777" w:rsidR="00D55969" w:rsidRDefault="00D55969" w:rsidP="00D55969">
            <w:pPr>
              <w:rPr>
                <w:rFonts w:ascii="Arial" w:hAnsi="Arial" w:cs="Arial"/>
              </w:rPr>
            </w:pPr>
          </w:p>
        </w:tc>
      </w:tr>
      <w:tr w:rsidR="00D55969" w14:paraId="7B278FB1" w14:textId="77777777" w:rsidTr="00D55969">
        <w:tc>
          <w:tcPr>
            <w:tcW w:w="2254" w:type="dxa"/>
          </w:tcPr>
          <w:p w14:paraId="37644E8A" w14:textId="6E21A395" w:rsidR="00D55969" w:rsidRDefault="00D55969" w:rsidP="00D5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Dairy</w:t>
            </w:r>
          </w:p>
        </w:tc>
        <w:tc>
          <w:tcPr>
            <w:tcW w:w="2254" w:type="dxa"/>
          </w:tcPr>
          <w:p w14:paraId="1E25CE8A" w14:textId="73556FD1" w:rsidR="00D55969" w:rsidRDefault="00BC03D1" w:rsidP="00D5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portion of dairy, or of a calcium fortified and unsweetened dairy alternative.</w:t>
            </w:r>
          </w:p>
        </w:tc>
        <w:tc>
          <w:tcPr>
            <w:tcW w:w="2254" w:type="dxa"/>
          </w:tcPr>
          <w:p w14:paraId="2B7145C6" w14:textId="77777777" w:rsidR="00D55969" w:rsidRDefault="00D55969" w:rsidP="00D55969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155C5AF" w14:textId="77777777" w:rsidR="00BC03D1" w:rsidRPr="00D55969" w:rsidRDefault="00BC03D1" w:rsidP="00BC03D1">
            <w:pPr>
              <w:rPr>
                <w:rFonts w:ascii="Arial" w:hAnsi="Arial" w:cs="Arial"/>
              </w:rPr>
            </w:pPr>
            <w:r w:rsidRPr="00D55969">
              <w:rPr>
                <w:rFonts w:ascii="Arial" w:hAnsi="Arial" w:cs="Arial"/>
              </w:rPr>
              <w:t>• Avoid sweetened yoghurts and fromage frais (including non-dairy alternatives) and choose plain unsweetened options.</w:t>
            </w:r>
          </w:p>
          <w:p w14:paraId="338E74E7" w14:textId="77777777" w:rsidR="00D55969" w:rsidRDefault="00D55969" w:rsidP="00D55969">
            <w:pPr>
              <w:rPr>
                <w:rFonts w:ascii="Arial" w:hAnsi="Arial" w:cs="Arial"/>
              </w:rPr>
            </w:pPr>
          </w:p>
        </w:tc>
      </w:tr>
      <w:tr w:rsidR="00D55969" w14:paraId="1241DBE0" w14:textId="77777777" w:rsidTr="00D55969">
        <w:tc>
          <w:tcPr>
            <w:tcW w:w="2254" w:type="dxa"/>
          </w:tcPr>
          <w:p w14:paraId="37C067F8" w14:textId="66C84912" w:rsidR="00D55969" w:rsidRDefault="00D55969" w:rsidP="00D5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Fruits and Vegetables</w:t>
            </w:r>
          </w:p>
        </w:tc>
        <w:tc>
          <w:tcPr>
            <w:tcW w:w="2254" w:type="dxa"/>
          </w:tcPr>
          <w:p w14:paraId="6B6179DF" w14:textId="55A9293E" w:rsidR="00D55969" w:rsidRDefault="00BE60F0" w:rsidP="00D55969">
            <w:pPr>
              <w:rPr>
                <w:rFonts w:ascii="Arial" w:hAnsi="Arial" w:cs="Arial"/>
              </w:rPr>
            </w:pPr>
            <w:r w:rsidRPr="00D55969">
              <w:rPr>
                <w:rFonts w:ascii="Arial" w:hAnsi="Arial" w:cs="Arial"/>
              </w:rPr>
              <w:t>Provide at least 1 portion of vegetables and/or fruit.</w:t>
            </w:r>
          </w:p>
        </w:tc>
        <w:tc>
          <w:tcPr>
            <w:tcW w:w="2254" w:type="dxa"/>
          </w:tcPr>
          <w:p w14:paraId="158D459E" w14:textId="77777777" w:rsidR="00D55969" w:rsidRDefault="00D55969" w:rsidP="00D55969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BD96A04" w14:textId="77777777" w:rsidR="00BE60F0" w:rsidRPr="00D55969" w:rsidRDefault="00BE60F0" w:rsidP="00BE60F0">
            <w:pPr>
              <w:rPr>
                <w:rFonts w:ascii="Arial" w:hAnsi="Arial" w:cs="Arial"/>
              </w:rPr>
            </w:pPr>
            <w:r w:rsidRPr="00D55969">
              <w:rPr>
                <w:rFonts w:ascii="Arial" w:hAnsi="Arial" w:cs="Arial"/>
              </w:rPr>
              <w:t xml:space="preserve">• Avoid fruit tinned in syrup and choose fruit tinned in juice. </w:t>
            </w:r>
          </w:p>
          <w:p w14:paraId="7EC4D55F" w14:textId="13E77A58" w:rsidR="00BE60F0" w:rsidRPr="00D55969" w:rsidRDefault="00BE60F0" w:rsidP="00BE60F0">
            <w:pPr>
              <w:rPr>
                <w:rFonts w:ascii="Arial" w:hAnsi="Arial" w:cs="Arial"/>
              </w:rPr>
            </w:pPr>
            <w:r w:rsidRPr="00D55969">
              <w:rPr>
                <w:rFonts w:ascii="Arial" w:hAnsi="Arial" w:cs="Arial"/>
              </w:rPr>
              <w:t xml:space="preserve">• Avoid added salt and sugar in tinned vegetables and choose no added salt and sugar options or those tinned in water. </w:t>
            </w:r>
          </w:p>
          <w:p w14:paraId="67B47D90" w14:textId="77777777" w:rsidR="00D55969" w:rsidRDefault="00D55969" w:rsidP="00D55969">
            <w:pPr>
              <w:rPr>
                <w:rFonts w:ascii="Arial" w:hAnsi="Arial" w:cs="Arial"/>
              </w:rPr>
            </w:pPr>
          </w:p>
        </w:tc>
      </w:tr>
      <w:tr w:rsidR="004E019F" w14:paraId="25E43F06" w14:textId="77777777" w:rsidTr="00D55969">
        <w:tc>
          <w:tcPr>
            <w:tcW w:w="2254" w:type="dxa"/>
          </w:tcPr>
          <w:p w14:paraId="0120C8AE" w14:textId="59CC709E" w:rsidR="004E019F" w:rsidRDefault="004E019F" w:rsidP="00D5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Drinks</w:t>
            </w:r>
          </w:p>
        </w:tc>
        <w:tc>
          <w:tcPr>
            <w:tcW w:w="2254" w:type="dxa"/>
          </w:tcPr>
          <w:p w14:paraId="61BF6DDC" w14:textId="0539B307" w:rsidR="004E019F" w:rsidRPr="00D55969" w:rsidRDefault="001F528E" w:rsidP="00D55969">
            <w:pPr>
              <w:rPr>
                <w:rFonts w:ascii="Arial" w:hAnsi="Arial" w:cs="Arial"/>
              </w:rPr>
            </w:pPr>
            <w:r w:rsidRPr="00D55969">
              <w:rPr>
                <w:rFonts w:ascii="Arial" w:hAnsi="Arial" w:cs="Arial"/>
              </w:rPr>
              <w:t>Provide only fresh tap water and plain milk to drink.</w:t>
            </w:r>
          </w:p>
        </w:tc>
        <w:tc>
          <w:tcPr>
            <w:tcW w:w="2254" w:type="dxa"/>
          </w:tcPr>
          <w:p w14:paraId="07E68909" w14:textId="77777777" w:rsidR="004E019F" w:rsidRDefault="004E019F" w:rsidP="00D55969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7DB6164" w14:textId="77777777" w:rsidR="001F528E" w:rsidRPr="00D55969" w:rsidRDefault="001F528E" w:rsidP="001F528E">
            <w:pPr>
              <w:rPr>
                <w:rFonts w:ascii="Arial" w:hAnsi="Arial" w:cs="Arial"/>
              </w:rPr>
            </w:pPr>
            <w:r w:rsidRPr="00D55969">
              <w:rPr>
                <w:rFonts w:ascii="Arial" w:hAnsi="Arial" w:cs="Arial"/>
              </w:rPr>
              <w:t>• Avoid skimmed and 1% cow’s milk.</w:t>
            </w:r>
          </w:p>
          <w:p w14:paraId="563400E2" w14:textId="77777777" w:rsidR="001F528E" w:rsidRPr="00BA2407" w:rsidRDefault="001F528E" w:rsidP="001F528E">
            <w:pPr>
              <w:spacing w:after="160" w:line="259" w:lineRule="auto"/>
              <w:rPr>
                <w:rFonts w:ascii="Arial" w:hAnsi="Arial" w:cs="Arial"/>
              </w:rPr>
            </w:pPr>
            <w:r w:rsidRPr="00D55969">
              <w:rPr>
                <w:rFonts w:ascii="Arial" w:hAnsi="Arial" w:cs="Arial"/>
              </w:rPr>
              <w:t>• Avoid sugary drinks (including fruit juices, squash and smoothies).</w:t>
            </w:r>
          </w:p>
          <w:p w14:paraId="3223E3BB" w14:textId="77777777" w:rsidR="004E019F" w:rsidRPr="00D55969" w:rsidRDefault="004E019F" w:rsidP="00BE60F0">
            <w:pPr>
              <w:rPr>
                <w:rFonts w:ascii="Arial" w:hAnsi="Arial" w:cs="Arial"/>
              </w:rPr>
            </w:pPr>
          </w:p>
        </w:tc>
      </w:tr>
    </w:tbl>
    <w:p w14:paraId="66848DCD" w14:textId="77777777" w:rsidR="00D55969" w:rsidRDefault="00D55969" w:rsidP="00D55969">
      <w:pPr>
        <w:rPr>
          <w:rFonts w:ascii="Arial" w:hAnsi="Arial" w:cs="Arial"/>
        </w:rPr>
      </w:pPr>
    </w:p>
    <w:p w14:paraId="7A7E61A4" w14:textId="77777777" w:rsidR="00DB2D17" w:rsidRPr="002166DD" w:rsidRDefault="00DB2D17" w:rsidP="00D55969">
      <w:pPr>
        <w:rPr>
          <w:rFonts w:ascii="Arial" w:hAnsi="Arial" w:cs="Arial"/>
          <w:b/>
          <w:bCs/>
          <w:u w:val="single"/>
        </w:rPr>
      </w:pPr>
    </w:p>
    <w:p w14:paraId="435B0CB2" w14:textId="2143E74C" w:rsidR="00DB2D17" w:rsidRPr="002166DD" w:rsidRDefault="00DB2D17" w:rsidP="00DB2D17">
      <w:pPr>
        <w:rPr>
          <w:rFonts w:ascii="Arial" w:hAnsi="Arial" w:cs="Arial"/>
          <w:b/>
          <w:bCs/>
          <w:u w:val="single"/>
        </w:rPr>
      </w:pPr>
      <w:r w:rsidRPr="002166DD">
        <w:rPr>
          <w:rFonts w:ascii="Arial" w:hAnsi="Arial" w:cs="Arial"/>
          <w:b/>
          <w:bCs/>
          <w:u w:val="single"/>
        </w:rPr>
        <w:t xml:space="preserve">Additional </w:t>
      </w:r>
      <w:r w:rsidR="002D3CF5">
        <w:rPr>
          <w:rFonts w:ascii="Arial" w:hAnsi="Arial" w:cs="Arial"/>
          <w:b/>
          <w:bCs/>
          <w:u w:val="single"/>
        </w:rPr>
        <w:t>f</w:t>
      </w:r>
      <w:r w:rsidRPr="002166DD">
        <w:rPr>
          <w:rFonts w:ascii="Arial" w:hAnsi="Arial" w:cs="Arial"/>
          <w:b/>
          <w:bCs/>
          <w:u w:val="single"/>
        </w:rPr>
        <w:t xml:space="preserve">oods to </w:t>
      </w:r>
      <w:r w:rsidR="002D3CF5">
        <w:rPr>
          <w:rFonts w:ascii="Arial" w:hAnsi="Arial" w:cs="Arial"/>
          <w:b/>
          <w:bCs/>
          <w:u w:val="single"/>
        </w:rPr>
        <w:t>a</w:t>
      </w:r>
      <w:r w:rsidRPr="002166DD">
        <w:rPr>
          <w:rFonts w:ascii="Arial" w:hAnsi="Arial" w:cs="Arial"/>
          <w:b/>
          <w:bCs/>
          <w:u w:val="single"/>
        </w:rPr>
        <w:t>void</w:t>
      </w:r>
      <w:r w:rsidR="002166DD" w:rsidRPr="002166DD">
        <w:rPr>
          <w:rFonts w:ascii="Arial" w:hAnsi="Arial" w:cs="Arial"/>
          <w:b/>
          <w:bCs/>
          <w:u w:val="single"/>
        </w:rPr>
        <w:t>:</w:t>
      </w:r>
    </w:p>
    <w:p w14:paraId="1702D8C4" w14:textId="77777777" w:rsidR="00DB2D17" w:rsidRPr="00D55969" w:rsidRDefault="00DB2D17" w:rsidP="00DB2D17">
      <w:pPr>
        <w:rPr>
          <w:rFonts w:ascii="Arial" w:hAnsi="Arial" w:cs="Arial"/>
        </w:rPr>
      </w:pPr>
      <w:r w:rsidRPr="00D55969">
        <w:rPr>
          <w:rFonts w:ascii="Arial" w:hAnsi="Arial" w:cs="Arial"/>
        </w:rPr>
        <w:t>To support a healthy environment, we</w:t>
      </w:r>
      <w:r>
        <w:rPr>
          <w:rFonts w:ascii="Arial" w:hAnsi="Arial" w:cs="Arial"/>
        </w:rPr>
        <w:t xml:space="preserve"> additionally</w:t>
      </w:r>
      <w:r w:rsidRPr="00D55969">
        <w:rPr>
          <w:rFonts w:ascii="Arial" w:hAnsi="Arial" w:cs="Arial"/>
        </w:rPr>
        <w:t xml:space="preserve"> ask parents to:</w:t>
      </w:r>
    </w:p>
    <w:p w14:paraId="63429158" w14:textId="77777777" w:rsidR="00DB2D17" w:rsidRPr="00D55969" w:rsidRDefault="00DB2D17" w:rsidP="00DB2D1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Pr="00D55969">
        <w:rPr>
          <w:rFonts w:ascii="Arial" w:hAnsi="Arial" w:cs="Arial"/>
        </w:rPr>
        <w:t>Avoid foods high in saturated fat, salt, and/or sugars like cakes, sweet and savoury pastries, biscuits, crisps, chocolate and other confectionary.</w:t>
      </w:r>
    </w:p>
    <w:p w14:paraId="0BCEDB60" w14:textId="77777777" w:rsidR="00DB2D17" w:rsidRDefault="00DB2D17" w:rsidP="00DB2D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55969">
        <w:rPr>
          <w:rFonts w:ascii="Arial" w:hAnsi="Arial" w:cs="Arial"/>
        </w:rPr>
        <w:t>Avoid artificial sweeteners as they may encourage children to prefer very sweet foods</w:t>
      </w:r>
      <w:r>
        <w:rPr>
          <w:rFonts w:ascii="Arial" w:hAnsi="Arial" w:cs="Arial"/>
        </w:rPr>
        <w:t>.</w:t>
      </w:r>
    </w:p>
    <w:p w14:paraId="19C2B5C3" w14:textId="77777777" w:rsidR="00DB2D17" w:rsidRPr="00D55969" w:rsidRDefault="00DB2D17" w:rsidP="00DB2D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Avoid </w:t>
      </w:r>
      <w:r w:rsidRPr="00DB2D17">
        <w:rPr>
          <w:rFonts w:ascii="Arial" w:hAnsi="Arial" w:cs="Arial"/>
          <w:highlight w:val="yellow"/>
        </w:rPr>
        <w:t>[INSERT ALLERGEN] if relevant to your setting.</w:t>
      </w:r>
    </w:p>
    <w:p w14:paraId="65C7F6FC" w14:textId="0490D3B6" w:rsidR="00DB2D17" w:rsidRDefault="00DB2D17" w:rsidP="00D55969">
      <w:pPr>
        <w:rPr>
          <w:rFonts w:ascii="Arial" w:hAnsi="Arial" w:cs="Arial"/>
        </w:rPr>
      </w:pPr>
    </w:p>
    <w:p w14:paraId="2CB36607" w14:textId="0F480010" w:rsidR="002166DD" w:rsidRPr="00BA2407" w:rsidRDefault="002166DD" w:rsidP="00D5596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Portion sizes:</w:t>
      </w:r>
    </w:p>
    <w:p w14:paraId="12BE1835" w14:textId="085F3988" w:rsidR="002166DD" w:rsidRDefault="002166DD" w:rsidP="00C06DF1">
      <w:pPr>
        <w:rPr>
          <w:rFonts w:ascii="Arial" w:hAnsi="Arial" w:cs="Arial"/>
        </w:rPr>
      </w:pPr>
      <w:r w:rsidRPr="00D55969">
        <w:rPr>
          <w:rFonts w:ascii="Arial" w:hAnsi="Arial" w:cs="Arial"/>
        </w:rPr>
        <w:t xml:space="preserve">Portion size refers to 1 part of a meal. For example - 1 portion of vegetables alongside a portion of carbohydrates and a portion of protein could be 1meal. </w:t>
      </w:r>
    </w:p>
    <w:p w14:paraId="79104291" w14:textId="77777777" w:rsidR="002166DD" w:rsidRDefault="009D4048" w:rsidP="00C06DF1">
      <w:pPr>
        <w:rPr>
          <w:rFonts w:ascii="Arial" w:hAnsi="Arial" w:cs="Arial"/>
        </w:rPr>
      </w:pPr>
      <w:r w:rsidRPr="00D55969">
        <w:rPr>
          <w:rFonts w:ascii="Arial" w:hAnsi="Arial" w:cs="Arial"/>
        </w:rPr>
        <w:t xml:space="preserve">A portion size for a child aged 1 to 5 is generally smaller than an adult portion. </w:t>
      </w:r>
    </w:p>
    <w:p w14:paraId="6BA3A4F2" w14:textId="0DB5FBCF" w:rsidR="002166DD" w:rsidRDefault="009D4048" w:rsidP="00C06DF1">
      <w:pPr>
        <w:rPr>
          <w:rFonts w:ascii="Arial" w:hAnsi="Arial" w:cs="Arial"/>
        </w:rPr>
      </w:pPr>
      <w:r w:rsidRPr="00D55969">
        <w:rPr>
          <w:rFonts w:ascii="Arial" w:hAnsi="Arial" w:cs="Arial"/>
        </w:rPr>
        <w:t>There are no official guidelines on exactly how much food children need</w:t>
      </w:r>
      <w:r w:rsidR="002166DD">
        <w:rPr>
          <w:rFonts w:ascii="Arial" w:hAnsi="Arial" w:cs="Arial"/>
        </w:rPr>
        <w:t>, although the DFE has produced a guide which might be helpful</w:t>
      </w:r>
      <w:r w:rsidR="002166DD">
        <w:rPr>
          <w:rStyle w:val="FootnoteReference"/>
          <w:rFonts w:ascii="Arial" w:hAnsi="Arial" w:cs="Arial"/>
        </w:rPr>
        <w:footnoteReference w:id="3"/>
      </w:r>
      <w:r w:rsidRPr="00D55969">
        <w:rPr>
          <w:rFonts w:ascii="Arial" w:hAnsi="Arial" w:cs="Arial"/>
        </w:rPr>
        <w:t>.</w:t>
      </w:r>
      <w:r w:rsidR="002166DD">
        <w:rPr>
          <w:rFonts w:ascii="Arial" w:hAnsi="Arial" w:cs="Arial"/>
        </w:rPr>
        <w:t xml:space="preserve"> This is reproduced below.</w:t>
      </w:r>
      <w:r w:rsidRPr="00D55969">
        <w:rPr>
          <w:rFonts w:ascii="Arial" w:hAnsi="Arial" w:cs="Arial"/>
        </w:rPr>
        <w:t xml:space="preserve"> </w:t>
      </w:r>
    </w:p>
    <w:p w14:paraId="5B9D1CC1" w14:textId="77777777" w:rsidR="002166DD" w:rsidRDefault="009D4048" w:rsidP="00C06DF1">
      <w:pPr>
        <w:rPr>
          <w:rFonts w:ascii="Arial" w:hAnsi="Arial" w:cs="Arial"/>
        </w:rPr>
      </w:pPr>
      <w:r w:rsidRPr="00D55969">
        <w:rPr>
          <w:rFonts w:ascii="Arial" w:hAnsi="Arial" w:cs="Arial"/>
        </w:rPr>
        <w:t>Portions should be appropriate for a child’s body size and appetite. For toddlers, portion size is usually roughly the size of their clenched fist. About half a piece of fruit (cut appropriately) or a tablespoon of vegetables is a good portion size for a snack.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01E8" w14:paraId="37F436C2" w14:textId="77777777" w:rsidTr="006C01E8">
        <w:tc>
          <w:tcPr>
            <w:tcW w:w="4508" w:type="dxa"/>
          </w:tcPr>
          <w:p w14:paraId="17965BB1" w14:textId="13AB574F" w:rsidR="006C01E8" w:rsidRPr="006C01E8" w:rsidRDefault="006C01E8" w:rsidP="00E1324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Food Group</w:t>
            </w:r>
          </w:p>
        </w:tc>
        <w:tc>
          <w:tcPr>
            <w:tcW w:w="4508" w:type="dxa"/>
          </w:tcPr>
          <w:p w14:paraId="7E485510" w14:textId="4A776E48" w:rsidR="006C01E8" w:rsidRPr="006C01E8" w:rsidRDefault="006C01E8" w:rsidP="00E1324B">
            <w:pPr>
              <w:jc w:val="center"/>
              <w:rPr>
                <w:rFonts w:ascii="Arial" w:hAnsi="Arial" w:cs="Arial"/>
                <w:b/>
                <w:bCs/>
              </w:rPr>
            </w:pPr>
            <w:r w:rsidRPr="006C01E8">
              <w:rPr>
                <w:rFonts w:ascii="Arial" w:hAnsi="Arial" w:cs="Arial"/>
                <w:b/>
                <w:bCs/>
              </w:rPr>
              <w:t>Portion Size</w:t>
            </w:r>
          </w:p>
        </w:tc>
      </w:tr>
      <w:tr w:rsidR="00837EAE" w14:paraId="1FFE4D26" w14:textId="77777777" w:rsidTr="006C01E8">
        <w:tc>
          <w:tcPr>
            <w:tcW w:w="4508" w:type="dxa"/>
          </w:tcPr>
          <w:p w14:paraId="18B58D8D" w14:textId="77777777" w:rsidR="00837EAE" w:rsidRDefault="00837EAE" w:rsidP="00C06D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0804174B" w14:textId="77777777" w:rsidR="00837EAE" w:rsidRPr="006C01E8" w:rsidRDefault="00837EAE" w:rsidP="00C06DF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D0FD3" w14:paraId="0E969676" w14:textId="77777777" w:rsidTr="005B38CB">
        <w:tc>
          <w:tcPr>
            <w:tcW w:w="9016" w:type="dxa"/>
            <w:gridSpan w:val="2"/>
          </w:tcPr>
          <w:p w14:paraId="3360407C" w14:textId="270F868C" w:rsidR="008D0FD3" w:rsidRPr="006C01E8" w:rsidRDefault="008D0FD3" w:rsidP="00C06DF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Fruit and Vegetables – at least 5 portions a day</w:t>
            </w:r>
          </w:p>
        </w:tc>
      </w:tr>
      <w:tr w:rsidR="006C01E8" w14:paraId="6DAADBEE" w14:textId="77777777" w:rsidTr="006C01E8">
        <w:tc>
          <w:tcPr>
            <w:tcW w:w="4508" w:type="dxa"/>
          </w:tcPr>
          <w:p w14:paraId="4216F64C" w14:textId="0190AA1B" w:rsidR="006C01E8" w:rsidRDefault="008D0FD3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Cooked and raw</w:t>
            </w:r>
          </w:p>
        </w:tc>
        <w:tc>
          <w:tcPr>
            <w:tcW w:w="4508" w:type="dxa"/>
          </w:tcPr>
          <w:p w14:paraId="05F39BC1" w14:textId="35A4E5C5" w:rsidR="006C01E8" w:rsidRDefault="008D0FD3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g</w:t>
            </w:r>
          </w:p>
        </w:tc>
      </w:tr>
      <w:tr w:rsidR="008742F9" w14:paraId="0A27B9EF" w14:textId="77777777" w:rsidTr="00D25CF2">
        <w:tc>
          <w:tcPr>
            <w:tcW w:w="9016" w:type="dxa"/>
            <w:gridSpan w:val="2"/>
          </w:tcPr>
          <w:p w14:paraId="565B5DBB" w14:textId="09A8DE47" w:rsidR="008742F9" w:rsidRDefault="008742F9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Carbohydrates – 4 portions each day</w:t>
            </w:r>
          </w:p>
        </w:tc>
      </w:tr>
      <w:tr w:rsidR="006C01E8" w14:paraId="5B43F5E6" w14:textId="77777777" w:rsidTr="006C01E8">
        <w:tc>
          <w:tcPr>
            <w:tcW w:w="4508" w:type="dxa"/>
          </w:tcPr>
          <w:p w14:paraId="3114C7FD" w14:textId="26E361B0" w:rsidR="006C01E8" w:rsidRDefault="008742F9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Cooked rice, pasta and potatoes</w:t>
            </w:r>
          </w:p>
        </w:tc>
        <w:tc>
          <w:tcPr>
            <w:tcW w:w="4508" w:type="dxa"/>
          </w:tcPr>
          <w:p w14:paraId="0548F74D" w14:textId="0BA7E408" w:rsidR="006C01E8" w:rsidRDefault="00837EAE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80g</w:t>
            </w:r>
          </w:p>
        </w:tc>
      </w:tr>
      <w:tr w:rsidR="006C01E8" w14:paraId="734146F3" w14:textId="77777777" w:rsidTr="006C01E8">
        <w:tc>
          <w:tcPr>
            <w:tcW w:w="4508" w:type="dxa"/>
          </w:tcPr>
          <w:p w14:paraId="593D69D8" w14:textId="6424CF47" w:rsidR="006C01E8" w:rsidRDefault="00837EAE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Bread</w:t>
            </w:r>
          </w:p>
        </w:tc>
        <w:tc>
          <w:tcPr>
            <w:tcW w:w="4508" w:type="dxa"/>
          </w:tcPr>
          <w:p w14:paraId="241275E3" w14:textId="33A50601" w:rsidR="006C01E8" w:rsidRDefault="00837EAE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25g</w:t>
            </w:r>
          </w:p>
        </w:tc>
      </w:tr>
      <w:tr w:rsidR="00837EAE" w14:paraId="67B1E67E" w14:textId="77777777" w:rsidTr="006C01E8">
        <w:tc>
          <w:tcPr>
            <w:tcW w:w="4508" w:type="dxa"/>
          </w:tcPr>
          <w:p w14:paraId="4B9CE2EA" w14:textId="7E7EC513" w:rsidR="00837EAE" w:rsidRDefault="00837EAE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Average sized potato</w:t>
            </w:r>
          </w:p>
        </w:tc>
        <w:tc>
          <w:tcPr>
            <w:tcW w:w="4508" w:type="dxa"/>
          </w:tcPr>
          <w:p w14:paraId="5CBA072B" w14:textId="605B5D5D" w:rsidR="00837EAE" w:rsidRDefault="00837EAE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1324B" w14:paraId="362E163A" w14:textId="77777777" w:rsidTr="006C20F6">
        <w:tc>
          <w:tcPr>
            <w:tcW w:w="9016" w:type="dxa"/>
            <w:gridSpan w:val="2"/>
          </w:tcPr>
          <w:p w14:paraId="7A01E7FF" w14:textId="7FD37986" w:rsidR="00E1324B" w:rsidRDefault="00E1324B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Dairy and alternatives – 3 portions each day</w:t>
            </w:r>
          </w:p>
        </w:tc>
      </w:tr>
      <w:tr w:rsidR="00837EAE" w14:paraId="2822AA8D" w14:textId="77777777" w:rsidTr="006C01E8">
        <w:tc>
          <w:tcPr>
            <w:tcW w:w="4508" w:type="dxa"/>
          </w:tcPr>
          <w:p w14:paraId="68844D5E" w14:textId="6BBCBB29" w:rsidR="00837EAE" w:rsidRDefault="00E1324B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Milk </w:t>
            </w:r>
          </w:p>
        </w:tc>
        <w:tc>
          <w:tcPr>
            <w:tcW w:w="4508" w:type="dxa"/>
          </w:tcPr>
          <w:p w14:paraId="36990A08" w14:textId="5E44BCA8" w:rsidR="00837EAE" w:rsidRDefault="00E1324B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150ml</w:t>
            </w:r>
          </w:p>
        </w:tc>
      </w:tr>
      <w:tr w:rsidR="00837EAE" w14:paraId="6C3F5D24" w14:textId="77777777" w:rsidTr="006C01E8">
        <w:tc>
          <w:tcPr>
            <w:tcW w:w="4508" w:type="dxa"/>
          </w:tcPr>
          <w:p w14:paraId="7A1B51F9" w14:textId="585135B3" w:rsidR="00837EAE" w:rsidRDefault="00E1324B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Cheese (sliced or grated)</w:t>
            </w:r>
          </w:p>
        </w:tc>
        <w:tc>
          <w:tcPr>
            <w:tcW w:w="4508" w:type="dxa"/>
          </w:tcPr>
          <w:p w14:paraId="0524B4F9" w14:textId="04770DF4" w:rsidR="00837EAE" w:rsidRDefault="00E1324B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15g</w:t>
            </w:r>
          </w:p>
        </w:tc>
      </w:tr>
      <w:tr w:rsidR="00E1324B" w14:paraId="75521079" w14:textId="77777777" w:rsidTr="006C01E8">
        <w:tc>
          <w:tcPr>
            <w:tcW w:w="4508" w:type="dxa"/>
          </w:tcPr>
          <w:p w14:paraId="2B1E9117" w14:textId="7B7FB995" w:rsidR="00E1324B" w:rsidRDefault="00E1324B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Cottage cheese</w:t>
            </w:r>
          </w:p>
        </w:tc>
        <w:tc>
          <w:tcPr>
            <w:tcW w:w="4508" w:type="dxa"/>
          </w:tcPr>
          <w:p w14:paraId="4EB0F273" w14:textId="428C03FA" w:rsidR="00E1324B" w:rsidRDefault="00E1324B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30g</w:t>
            </w:r>
          </w:p>
        </w:tc>
      </w:tr>
      <w:tr w:rsidR="00E1324B" w14:paraId="328EC06E" w14:textId="77777777" w:rsidTr="006C01E8">
        <w:tc>
          <w:tcPr>
            <w:tcW w:w="4508" w:type="dxa"/>
          </w:tcPr>
          <w:p w14:paraId="2DCA072E" w14:textId="60320747" w:rsidR="00E1324B" w:rsidRDefault="00E1324B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Plain yoghurt</w:t>
            </w:r>
          </w:p>
        </w:tc>
        <w:tc>
          <w:tcPr>
            <w:tcW w:w="4508" w:type="dxa"/>
          </w:tcPr>
          <w:p w14:paraId="3A82449B" w14:textId="5F2A2BD1" w:rsidR="00E1324B" w:rsidRDefault="00E1324B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60g</w:t>
            </w:r>
          </w:p>
        </w:tc>
      </w:tr>
      <w:tr w:rsidR="00BB5824" w14:paraId="1793A943" w14:textId="77777777" w:rsidTr="00001D86">
        <w:tc>
          <w:tcPr>
            <w:tcW w:w="9016" w:type="dxa"/>
            <w:gridSpan w:val="2"/>
          </w:tcPr>
          <w:p w14:paraId="2ADA664F" w14:textId="6CBEC6C9" w:rsidR="00BB5824" w:rsidRDefault="00BB5824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Protein – 2 portions each day</w:t>
            </w:r>
          </w:p>
        </w:tc>
      </w:tr>
      <w:tr w:rsidR="00E1324B" w14:paraId="6B6A7955" w14:textId="77777777" w:rsidTr="006C01E8">
        <w:tc>
          <w:tcPr>
            <w:tcW w:w="4508" w:type="dxa"/>
          </w:tcPr>
          <w:p w14:paraId="1400CAB6" w14:textId="7BCA3F38" w:rsidR="00E1324B" w:rsidRDefault="00BB5824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Egg</w:t>
            </w:r>
          </w:p>
        </w:tc>
        <w:tc>
          <w:tcPr>
            <w:tcW w:w="4508" w:type="dxa"/>
          </w:tcPr>
          <w:p w14:paraId="7D6D7690" w14:textId="6473DC01" w:rsidR="00E1324B" w:rsidRDefault="00BB5824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55g</w:t>
            </w:r>
          </w:p>
        </w:tc>
      </w:tr>
      <w:tr w:rsidR="00E1324B" w14:paraId="0FE9FA66" w14:textId="77777777" w:rsidTr="006C01E8">
        <w:tc>
          <w:tcPr>
            <w:tcW w:w="4508" w:type="dxa"/>
          </w:tcPr>
          <w:p w14:paraId="3434CE5C" w14:textId="3294B652" w:rsidR="00E1324B" w:rsidRDefault="00BB5824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Baked beans</w:t>
            </w:r>
          </w:p>
        </w:tc>
        <w:tc>
          <w:tcPr>
            <w:tcW w:w="4508" w:type="dxa"/>
          </w:tcPr>
          <w:p w14:paraId="68DD6148" w14:textId="0CF4F04E" w:rsidR="00E1324B" w:rsidRDefault="00BB5824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55g</w:t>
            </w:r>
          </w:p>
        </w:tc>
      </w:tr>
      <w:tr w:rsidR="00E1324B" w14:paraId="65D91E5C" w14:textId="77777777" w:rsidTr="006C01E8">
        <w:tc>
          <w:tcPr>
            <w:tcW w:w="4508" w:type="dxa"/>
          </w:tcPr>
          <w:p w14:paraId="21C10D52" w14:textId="4F527BD8" w:rsidR="00E1324B" w:rsidRDefault="00BB5824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Meat, fish and poultry</w:t>
            </w:r>
          </w:p>
        </w:tc>
        <w:tc>
          <w:tcPr>
            <w:tcW w:w="4508" w:type="dxa"/>
          </w:tcPr>
          <w:p w14:paraId="0628C9FA" w14:textId="6F37F4BB" w:rsidR="00E1324B" w:rsidRDefault="00BB5824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40g</w:t>
            </w:r>
          </w:p>
        </w:tc>
      </w:tr>
      <w:tr w:rsidR="00E1324B" w14:paraId="2D897D83" w14:textId="77777777" w:rsidTr="006C01E8">
        <w:tc>
          <w:tcPr>
            <w:tcW w:w="4508" w:type="dxa"/>
          </w:tcPr>
          <w:p w14:paraId="22A3BA43" w14:textId="3DCB2117" w:rsidR="00E1324B" w:rsidRDefault="00BB5824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Most beans and hummus</w:t>
            </w:r>
          </w:p>
        </w:tc>
        <w:tc>
          <w:tcPr>
            <w:tcW w:w="4508" w:type="dxa"/>
          </w:tcPr>
          <w:p w14:paraId="7E2D5E59" w14:textId="0B803B08" w:rsidR="00E1324B" w:rsidRDefault="00BB5824" w:rsidP="00C0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40g</w:t>
            </w:r>
          </w:p>
        </w:tc>
      </w:tr>
    </w:tbl>
    <w:p w14:paraId="30242184" w14:textId="77777777" w:rsidR="00D7756D" w:rsidRDefault="00D7756D" w:rsidP="00C06DF1">
      <w:pPr>
        <w:rPr>
          <w:rFonts w:ascii="Arial" w:hAnsi="Arial" w:cs="Arial"/>
        </w:rPr>
      </w:pPr>
    </w:p>
    <w:p w14:paraId="745AB1F1" w14:textId="37504D23" w:rsidR="002D3CF5" w:rsidRDefault="00BB5824" w:rsidP="00C06DF1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  <w:u w:val="single"/>
        </w:rPr>
        <w:t xml:space="preserve">Helpful resources and </w:t>
      </w:r>
      <w:r w:rsidR="003A497F">
        <w:rPr>
          <w:rFonts w:ascii="Arial" w:hAnsi="Arial" w:cs="Arial"/>
          <w:b/>
          <w:bCs/>
          <w:noProof/>
          <w:u w:val="single"/>
        </w:rPr>
        <w:t>lunchbox ideas:</w:t>
      </w:r>
    </w:p>
    <w:p w14:paraId="5E8ABFAA" w14:textId="161EB917" w:rsidR="00003E20" w:rsidRDefault="00003E20" w:rsidP="00C06DF1">
      <w:pPr>
        <w:rPr>
          <w:rFonts w:ascii="Arial" w:hAnsi="Arial" w:cs="Arial"/>
        </w:rPr>
      </w:pPr>
      <w:hyperlink r:id="rId8" w:history="1">
        <w:r w:rsidRPr="00003E20">
          <w:rPr>
            <w:rStyle w:val="Hyperlink"/>
            <w:rFonts w:ascii="Arial" w:hAnsi="Arial" w:cs="Arial"/>
          </w:rPr>
          <w:t>Lunchbox ideas and recipes – Healthier Families - NHS</w:t>
        </w:r>
      </w:hyperlink>
    </w:p>
    <w:p w14:paraId="4AF3E28B" w14:textId="33400708" w:rsidR="00C06DF1" w:rsidRDefault="003F0BCB" w:rsidP="00C06DF1">
      <w:pPr>
        <w:rPr>
          <w:rFonts w:ascii="Arial" w:hAnsi="Arial" w:cs="Arial"/>
        </w:rPr>
      </w:pPr>
      <w:hyperlink r:id="rId9" w:history="1">
        <w:r w:rsidRPr="003F0BCB">
          <w:rPr>
            <w:rStyle w:val="Hyperlink"/>
            <w:rFonts w:ascii="Arial" w:hAnsi="Arial" w:cs="Arial"/>
          </w:rPr>
          <w:t>Eating Well Under 5 | Better Health North Somerset</w:t>
        </w:r>
      </w:hyperlink>
    </w:p>
    <w:p w14:paraId="2D3263CF" w14:textId="6857283C" w:rsidR="00BB1D0B" w:rsidRPr="00BA2407" w:rsidRDefault="00BB1D0B" w:rsidP="00C06DF1">
      <w:pPr>
        <w:rPr>
          <w:rFonts w:ascii="Arial" w:hAnsi="Arial" w:cs="Arial"/>
        </w:rPr>
      </w:pPr>
      <w:hyperlink r:id="rId10" w:history="1">
        <w:r w:rsidRPr="00BB1D0B">
          <w:rPr>
            <w:rStyle w:val="Hyperlink"/>
            <w:rFonts w:ascii="Arial" w:hAnsi="Arial" w:cs="Arial"/>
          </w:rPr>
          <w:t>Food Support | Better Health North Somerset</w:t>
        </w:r>
      </w:hyperlink>
    </w:p>
    <w:p w14:paraId="45AAC786" w14:textId="1665997B" w:rsidR="009D4048" w:rsidRPr="00D55969" w:rsidRDefault="009D4048" w:rsidP="009D4048">
      <w:pPr>
        <w:rPr>
          <w:rFonts w:ascii="Arial" w:hAnsi="Arial" w:cs="Arial"/>
        </w:rPr>
      </w:pPr>
    </w:p>
    <w:p w14:paraId="1A39B15D" w14:textId="3FF7B843" w:rsidR="00BA2407" w:rsidRPr="00D55969" w:rsidRDefault="00BA2407" w:rsidP="00BA2407">
      <w:pPr>
        <w:rPr>
          <w:rFonts w:ascii="Arial" w:hAnsi="Arial" w:cs="Arial"/>
        </w:rPr>
      </w:pPr>
    </w:p>
    <w:p w14:paraId="5AFE9BC2" w14:textId="7CB58CEB" w:rsidR="00BA2407" w:rsidRDefault="00BA2407">
      <w:pPr>
        <w:rPr>
          <w:rFonts w:ascii="Arial" w:hAnsi="Arial" w:cs="Arial"/>
        </w:rPr>
      </w:pPr>
    </w:p>
    <w:p w14:paraId="726BB786" w14:textId="77777777" w:rsidR="002D3CF5" w:rsidRPr="002D3CF5" w:rsidRDefault="002D3CF5" w:rsidP="002D3CF5">
      <w:pPr>
        <w:rPr>
          <w:rFonts w:ascii="Arial" w:hAnsi="Arial" w:cs="Arial"/>
        </w:rPr>
      </w:pPr>
    </w:p>
    <w:p w14:paraId="63F1E70B" w14:textId="77777777" w:rsidR="002D3CF5" w:rsidRPr="002D3CF5" w:rsidRDefault="002D3CF5" w:rsidP="002D3CF5">
      <w:pPr>
        <w:rPr>
          <w:rFonts w:ascii="Arial" w:hAnsi="Arial" w:cs="Arial"/>
        </w:rPr>
      </w:pPr>
    </w:p>
    <w:p w14:paraId="02A7242E" w14:textId="77777777" w:rsidR="002D3CF5" w:rsidRPr="002D3CF5" w:rsidRDefault="002D3CF5" w:rsidP="002D3CF5">
      <w:pPr>
        <w:rPr>
          <w:rFonts w:ascii="Arial" w:hAnsi="Arial" w:cs="Arial"/>
        </w:rPr>
      </w:pPr>
    </w:p>
    <w:p w14:paraId="32C205E5" w14:textId="77777777" w:rsidR="002D3CF5" w:rsidRPr="002D3CF5" w:rsidRDefault="002D3CF5" w:rsidP="002D3CF5">
      <w:pPr>
        <w:rPr>
          <w:rFonts w:ascii="Arial" w:hAnsi="Arial" w:cs="Arial"/>
        </w:rPr>
      </w:pPr>
    </w:p>
    <w:p w14:paraId="4C88A860" w14:textId="77777777" w:rsidR="002D3CF5" w:rsidRPr="002D3CF5" w:rsidRDefault="002D3CF5" w:rsidP="002D3CF5">
      <w:pPr>
        <w:rPr>
          <w:rFonts w:ascii="Arial" w:hAnsi="Arial" w:cs="Arial"/>
        </w:rPr>
      </w:pPr>
    </w:p>
    <w:p w14:paraId="50DEC272" w14:textId="77777777" w:rsidR="002D3CF5" w:rsidRPr="002D3CF5" w:rsidRDefault="002D3CF5" w:rsidP="002D3CF5">
      <w:pPr>
        <w:rPr>
          <w:rFonts w:ascii="Arial" w:hAnsi="Arial" w:cs="Arial"/>
        </w:rPr>
      </w:pPr>
    </w:p>
    <w:p w14:paraId="1B9311A1" w14:textId="77777777" w:rsidR="002D3CF5" w:rsidRPr="002D3CF5" w:rsidRDefault="002D3CF5" w:rsidP="002D3CF5">
      <w:pPr>
        <w:rPr>
          <w:rFonts w:ascii="Arial" w:hAnsi="Arial" w:cs="Arial"/>
        </w:rPr>
      </w:pPr>
    </w:p>
    <w:p w14:paraId="2FEAE622" w14:textId="77777777" w:rsidR="002D3CF5" w:rsidRDefault="002D3CF5" w:rsidP="002D3CF5">
      <w:pPr>
        <w:rPr>
          <w:rFonts w:ascii="Arial" w:hAnsi="Arial" w:cs="Arial"/>
        </w:rPr>
      </w:pPr>
    </w:p>
    <w:p w14:paraId="3AF360D3" w14:textId="12D751B3" w:rsidR="002D3CF5" w:rsidRDefault="002D3CF5" w:rsidP="002D3C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DFE Portion Size Guide</w:t>
      </w:r>
    </w:p>
    <w:p w14:paraId="5FC1C119" w14:textId="6032BB24" w:rsidR="002D3CF5" w:rsidRPr="006928F1" w:rsidRDefault="002D3CF5" w:rsidP="002D3CF5">
      <w:pPr>
        <w:rPr>
          <w:rFonts w:ascii="Arial" w:hAnsi="Arial" w:cs="Arial"/>
          <w:b/>
          <w:bCs/>
          <w:u w:val="single"/>
        </w:rPr>
      </w:pPr>
      <w:r w:rsidRPr="006928F1">
        <w:rPr>
          <w:rFonts w:ascii="Arial" w:hAnsi="Arial" w:cs="Arial"/>
          <w:b/>
          <w:bCs/>
          <w:u w:val="single"/>
        </w:rPr>
        <w:t>Extra support:</w:t>
      </w:r>
    </w:p>
    <w:p w14:paraId="296C4513" w14:textId="7D1330D9" w:rsidR="002D3CF5" w:rsidRPr="002D3CF5" w:rsidRDefault="002D3CF5" w:rsidP="002D3C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would like any extra support </w:t>
      </w:r>
      <w:r w:rsidR="006928F1">
        <w:rPr>
          <w:rFonts w:ascii="Arial" w:hAnsi="Arial" w:cs="Arial"/>
        </w:rPr>
        <w:t xml:space="preserve">with applying this lunchbox policy, or with accessing food in line with this policy, please </w:t>
      </w:r>
      <w:r w:rsidR="006928F1" w:rsidRPr="006928F1">
        <w:rPr>
          <w:rFonts w:ascii="Arial" w:hAnsi="Arial" w:cs="Arial"/>
          <w:highlight w:val="yellow"/>
        </w:rPr>
        <w:t>contact [INSERT CONTACT NAME].</w:t>
      </w:r>
    </w:p>
    <w:sectPr w:rsidR="002D3CF5" w:rsidRPr="002D3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DE0F" w14:textId="77777777" w:rsidR="0011467D" w:rsidRDefault="0011467D" w:rsidP="00A0129B">
      <w:pPr>
        <w:spacing w:after="0" w:line="240" w:lineRule="auto"/>
      </w:pPr>
      <w:r>
        <w:separator/>
      </w:r>
    </w:p>
  </w:endnote>
  <w:endnote w:type="continuationSeparator" w:id="0">
    <w:p w14:paraId="00984C89" w14:textId="77777777" w:rsidR="0011467D" w:rsidRDefault="0011467D" w:rsidP="00A0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1882" w14:textId="77777777" w:rsidR="0011467D" w:rsidRDefault="0011467D" w:rsidP="00A0129B">
      <w:pPr>
        <w:spacing w:after="0" w:line="240" w:lineRule="auto"/>
      </w:pPr>
      <w:r>
        <w:separator/>
      </w:r>
    </w:p>
  </w:footnote>
  <w:footnote w:type="continuationSeparator" w:id="0">
    <w:p w14:paraId="4D937107" w14:textId="77777777" w:rsidR="0011467D" w:rsidRDefault="0011467D" w:rsidP="00A0129B">
      <w:pPr>
        <w:spacing w:after="0" w:line="240" w:lineRule="auto"/>
      </w:pPr>
      <w:r>
        <w:continuationSeparator/>
      </w:r>
    </w:p>
  </w:footnote>
  <w:footnote w:id="1">
    <w:p w14:paraId="7C76178A" w14:textId="7D7950BD" w:rsidR="00C06DF1" w:rsidRDefault="00C06D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06DF1">
          <w:rPr>
            <w:rStyle w:val="Hyperlink"/>
          </w:rPr>
          <w:t>Early Years Foundation Stage nutrition guidance</w:t>
        </w:r>
      </w:hyperlink>
    </w:p>
  </w:footnote>
  <w:footnote w:id="2">
    <w:p w14:paraId="28A4AF68" w14:textId="77777777" w:rsidR="00A0129B" w:rsidRPr="00D55969" w:rsidRDefault="00A0129B" w:rsidP="00A0129B">
      <w:pPr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D55969">
          <w:rPr>
            <w:rStyle w:val="Hyperlink"/>
            <w:rFonts w:ascii="Arial" w:hAnsi="Arial" w:cs="Arial"/>
          </w:rPr>
          <w:t>A_healthy_balanced_diet_for_children.pdf</w:t>
        </w:r>
      </w:hyperlink>
      <w:r w:rsidRPr="00D55969">
        <w:rPr>
          <w:rFonts w:ascii="Arial" w:hAnsi="Arial" w:cs="Arial"/>
        </w:rPr>
        <w:t>.</w:t>
      </w:r>
    </w:p>
    <w:p w14:paraId="6CA0B1C4" w14:textId="50E9F462" w:rsidR="00A0129B" w:rsidRDefault="00A0129B">
      <w:pPr>
        <w:pStyle w:val="FootnoteText"/>
      </w:pPr>
    </w:p>
  </w:footnote>
  <w:footnote w:id="3">
    <w:p w14:paraId="00A24147" w14:textId="0546DAAD" w:rsidR="002166DD" w:rsidRDefault="002166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55969">
        <w:rPr>
          <w:rFonts w:ascii="Arial" w:hAnsi="Arial" w:cs="Arial"/>
        </w:rPr>
        <w:t xml:space="preserve"> </w:t>
      </w:r>
      <w:hyperlink r:id="rId3" w:history="1">
        <w:r w:rsidRPr="00D55969">
          <w:rPr>
            <w:rStyle w:val="Hyperlink"/>
            <w:rFonts w:ascii="Arial" w:hAnsi="Arial" w:cs="Arial"/>
          </w:rPr>
          <w:t>Portion_sizes.pdf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8B1"/>
    <w:multiLevelType w:val="hybridMultilevel"/>
    <w:tmpl w:val="F1CE1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0D0C"/>
    <w:multiLevelType w:val="multilevel"/>
    <w:tmpl w:val="74DA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3E4E1A"/>
    <w:multiLevelType w:val="multilevel"/>
    <w:tmpl w:val="FE58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C4030B"/>
    <w:multiLevelType w:val="hybridMultilevel"/>
    <w:tmpl w:val="F6769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080724">
    <w:abstractNumId w:val="1"/>
  </w:num>
  <w:num w:numId="2" w16cid:durableId="1476951771">
    <w:abstractNumId w:val="3"/>
  </w:num>
  <w:num w:numId="3" w16cid:durableId="1648045185">
    <w:abstractNumId w:val="2"/>
  </w:num>
  <w:num w:numId="4" w16cid:durableId="112180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07"/>
    <w:rsid w:val="00003E20"/>
    <w:rsid w:val="000A27EA"/>
    <w:rsid w:val="0011467D"/>
    <w:rsid w:val="001F528E"/>
    <w:rsid w:val="002166DD"/>
    <w:rsid w:val="00284291"/>
    <w:rsid w:val="002C13DF"/>
    <w:rsid w:val="002D3CF5"/>
    <w:rsid w:val="003A497F"/>
    <w:rsid w:val="003F0BCB"/>
    <w:rsid w:val="00483257"/>
    <w:rsid w:val="004B0A21"/>
    <w:rsid w:val="004C29D4"/>
    <w:rsid w:val="004E019F"/>
    <w:rsid w:val="00563342"/>
    <w:rsid w:val="006928F1"/>
    <w:rsid w:val="006C01E8"/>
    <w:rsid w:val="00837EAE"/>
    <w:rsid w:val="008742F9"/>
    <w:rsid w:val="008D0FD3"/>
    <w:rsid w:val="008F0828"/>
    <w:rsid w:val="009733A6"/>
    <w:rsid w:val="009D4048"/>
    <w:rsid w:val="00A0129B"/>
    <w:rsid w:val="00BA2407"/>
    <w:rsid w:val="00BB1D0B"/>
    <w:rsid w:val="00BB5824"/>
    <w:rsid w:val="00BC03D1"/>
    <w:rsid w:val="00BE60F0"/>
    <w:rsid w:val="00C06DF1"/>
    <w:rsid w:val="00D55969"/>
    <w:rsid w:val="00D7756D"/>
    <w:rsid w:val="00DB2D17"/>
    <w:rsid w:val="00E1324B"/>
    <w:rsid w:val="00ED0DC1"/>
    <w:rsid w:val="00EE6784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2DED"/>
  <w15:chartTrackingRefBased/>
  <w15:docId w15:val="{E77453CE-C413-4140-9626-CE3B78B0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4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40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04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012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2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29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166D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healthier-families/recipes/healthier-lunchbox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etterhealthns.co.uk/information/food-sup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tterhealthns.co.uk/information/eating-well-under-5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ssets.ctfassets.net/dvmeh832nmjc/1OEirRzB8F7iMahdZkWNDb/3e7eb82bf95af23b06266b7fced62575/Portion_sizes.pdf" TargetMode="External"/><Relationship Id="rId2" Type="http://schemas.openxmlformats.org/officeDocument/2006/relationships/hyperlink" Target="https://assets.ctfassets.net/dvmeh832nmjc/1xYCZwYWqIaiFfCyddkL32/1bceae0a6144c7e7d395852580c1a17f/A_healthy_balanced_diet_for_children.pdf" TargetMode="External"/><Relationship Id="rId1" Type="http://schemas.openxmlformats.org/officeDocument/2006/relationships/hyperlink" Target="https://assets.publishing.service.gov.uk/media/6839b752210698b3364e86fc/Early_years_foundation_stage_nutrition_guid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4FFC-F4AD-4A5B-9275-81129789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Somerset Council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Tabitha Pollard</dc:creator>
  <cp:keywords/>
  <dc:description/>
  <cp:lastModifiedBy>Tabitha Pollard</cp:lastModifiedBy>
  <cp:revision>2</cp:revision>
  <dcterms:created xsi:type="dcterms:W3CDTF">2025-10-02T10:07:00Z</dcterms:created>
  <dcterms:modified xsi:type="dcterms:W3CDTF">2025-10-02T10:07:00Z</dcterms:modified>
</cp:coreProperties>
</file>